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b w:val="1"/>
          <w:bCs w:val="1"/>
          <w:color w:val="000000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333748" cy="604623"/>
            <wp:effectExtent b="0" l="0" r="0" t="0"/>
            <wp:docPr id="130073855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48" cy="604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8"/>
          <w:szCs w:val="28"/>
          <w:rtl w:val="0"/>
        </w:rPr>
        <w:t xml:space="preserve">Conversation starter prompts </w:t>
      </w:r>
      <w:sdt>
        <w:sdtPr>
          <w:id w:val="2138590327"/>
          <w:tag w:val="goog_rdk_0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开启心理健康对话的话题提示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Sometimes it is hard to know how to begin a conversation about mental wellbeing. </w:t>
      </w:r>
      <w:sdt>
        <w:sdtPr>
          <w:id w:val="653082331"/>
          <w:tag w:val="goog_rdk_1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有时我们很难知道如何开启关于心理健康的对话。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45720" distT="45720" distL="114300" distR="114300">
                <wp:extent cx="6467475" cy="9291879"/>
                <wp:effectExtent b="0" l="0" r="0" t="0"/>
                <wp:docPr id="130073855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1350" y="-1941100"/>
                          <a:ext cx="4492800" cy="8422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D68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Prompts that can help people to start talk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ing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： 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以下提示可以帮助人们开始交流：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f1115"/>
                                <w:sz w:val="20"/>
                                <w:shd w:fill="ffd681"/>
                                <w:vertAlign w:val="baseline"/>
                              </w:rPr>
                              <w:t xml:space="preserve">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What helps you to feel good and function well?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什么能帮助你感觉良好，并保持更佳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状态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What do you enjoy doing in your spare time?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            你闲暇时喜欢做什么？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What do you do to help reduce feelings of stress?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    你通常会做什么来缓解压力？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What in your life brings you the most joy?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340" w:line="275.9999942779541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生活中让你最快乐的是什么？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What good things have you noticed recently?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你最近注意到了哪些美好的事情？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When did you last spend time in nature?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你上一次亲近大自然是什么时候？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When did you last try something new?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3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  你上一次尝试新事物是什么时候？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3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How do you like to spend time with people you feel close to?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3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你喜欢如何与你亲近的人共度时光？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I feel most relaxed when…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我感到最放松的时刻是当…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The things that matter to me most are…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         对我来说最重要的事物是…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I am grateful for…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                     我感恩的是…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ffd681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The things that give me hope are…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给我带来希望的事情是……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I feel part of a community when…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   当…时，我感到自己是群体的一部分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shd w:fill="ffd681"/>
                                <w:vertAlign w:val="baseline"/>
                              </w:rPr>
                              <w:t xml:space="preserve">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The most beautiful place near to where I live is…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我住的地方附近最美的地方是……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My favourite place to be is…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                                      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shd w:fill="ffd681"/>
                                <w:vertAlign w:val="baseline"/>
                              </w:rPr>
                              <w:t xml:space="preserve">我最喜欢的地方是……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45720" distT="45720" distL="114300" distR="114300">
                <wp:extent cx="6467475" cy="9291879"/>
                <wp:effectExtent b="0" l="0" r="0" t="0"/>
                <wp:docPr id="13007385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475" cy="92918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You can support Hapus in our mission to develop a shared understanding about mental wellbeing in Wales, by talking to people about the things that support good mental wellbeing and what can be done to protect and improve it.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The Hapus website is a place where people can get ideas and inspiration for things they can do to boost their mental wellbeing: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8"/>
          <w:szCs w:val="28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000000"/>
            <w:sz w:val="28"/>
            <w:szCs w:val="28"/>
            <w:u w:val="single"/>
            <w:rtl w:val="0"/>
          </w:rPr>
          <w:t xml:space="preserve">www.hapus.cymru</w:t>
        </w:r>
      </w:hyperlink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/ </w:t>
      </w:r>
      <w:hyperlink r:id="rId10">
        <w:r w:rsidDel="00000000" w:rsidR="00000000" w:rsidRPr="00000000">
          <w:rPr>
            <w:rFonts w:ascii="Verdana" w:cs="Verdana" w:eastAsia="Verdana" w:hAnsi="Verdana"/>
            <w:color w:val="000000"/>
            <w:sz w:val="28"/>
            <w:szCs w:val="28"/>
            <w:u w:val="single"/>
            <w:rtl w:val="0"/>
          </w:rPr>
          <w:t xml:space="preserve">www.hapus.wales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8"/>
          <w:szCs w:val="28"/>
        </w:rPr>
      </w:pPr>
      <w:sdt>
        <w:sdtPr>
          <w:id w:val="80086356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你可以通过与他人谈论哪些因素有助于良好的心理健康，以及如何保护和改善心理健康，来支持</w:t>
          </w:r>
        </w:sdtContent>
      </w:sdt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Hapus</w:t>
      </w:r>
      <w:sdt>
        <w:sdtPr>
          <w:id w:val="-7708111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在威尔士推动建立对心理健康的共同理解这一使命。</w:t>
          </w:r>
        </w:sdtContent>
      </w:sdt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color w:val="1155cc"/>
          <w:sz w:val="28"/>
          <w:szCs w:val="28"/>
          <w:u w:val="single"/>
        </w:rPr>
      </w:pPr>
      <w:sdt>
        <w:sdtPr>
          <w:id w:val="-180475871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Hapus 网站</w:t>
          </w:r>
        </w:sdtContent>
      </w:sdt>
      <w:sdt>
        <w:sdtPr>
          <w:id w:val="210643697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 是一个为人们提供想法和灵感的平台，帮助大家提升心理健康：</w:t>
            <w:br w:type="textWrapping"/>
          </w:r>
        </w:sdtContent>
      </w:sdt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www.hapus.cymru</w:t>
        </w:r>
      </w:hyperlink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/</w:t>
      </w:r>
      <w:hyperlink r:id="rId12">
        <w:r w:rsidDel="00000000" w:rsidR="00000000" w:rsidRPr="00000000">
          <w:rPr>
            <w:rFonts w:ascii="Verdana" w:cs="Verdana" w:eastAsia="Verdana" w:hAnsi="Verdana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www.hapus.wales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sz w:val="28"/>
          <w:szCs w:val="28"/>
        </w:rPr>
        <w:sectPr>
          <w:footerReference r:id="rId14" w:type="default"/>
          <w:pgSz w:h="16838" w:w="11906" w:orient="portrait"/>
          <w:pgMar w:bottom="1440" w:top="1440" w:left="1080" w:right="108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type w:val="nextPage"/>
      <w:pgSz w:h="11906" w:w="16838" w:orient="landscape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SimSu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5390.0" w:type="dxa"/>
      <w:jc w:val="left"/>
      <w:tblLayout w:type="fixed"/>
      <w:tblLook w:val="0600"/>
    </w:tblPr>
    <w:tblGrid>
      <w:gridCol w:w="5130"/>
      <w:gridCol w:w="5130"/>
      <w:gridCol w:w="5130"/>
      <w:tblGridChange w:id="0">
        <w:tblGrid>
          <w:gridCol w:w="5130"/>
          <w:gridCol w:w="5130"/>
          <w:gridCol w:w="51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4418B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54418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441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815F4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5F4D"/>
  </w:style>
  <w:style w:type="paragraph" w:styleId="Footer">
    <w:name w:val="footer"/>
    <w:basedOn w:val="Normal"/>
    <w:link w:val="FooterChar"/>
    <w:uiPriority w:val="99"/>
    <w:unhideWhenUsed w:val="1"/>
    <w:rsid w:val="00815F4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5F4D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A1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7A19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A1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A196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A1968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00142E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hapus.cymru" TargetMode="External"/><Relationship Id="rId10" Type="http://schemas.openxmlformats.org/officeDocument/2006/relationships/hyperlink" Target="http://www.hapus.wales" TargetMode="External"/><Relationship Id="rId13" Type="http://schemas.openxmlformats.org/officeDocument/2006/relationships/hyperlink" Target="http://www.hapus.wales" TargetMode="External"/><Relationship Id="rId12" Type="http://schemas.openxmlformats.org/officeDocument/2006/relationships/hyperlink" Target="http://www.hapus.wal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apus.cymru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TZFQOYIli9Szw5YgkNyENHeiw==">CgMxLjAaGwoBMBIWChQIB0IQCgZSb2JvdG8SBlNpbVN1bhobCgExEhYKFAgHQhAKBlJvYm90bxIGU2ltU3VuGiYKATISIQofCAdCGwoHVmVyZGFuYRIQQXJpYWwgVW5pY29kZSBNUxomCgEzEiEKHwgHQhsKB1ZlcmRhbmESEEFyaWFsIFVuaWNvZGUgTVMaJgoBNBIhCh8IB0IbCgdWZXJkYW5hEhBBcmlhbCBVbmljb2RlIE1TGiYKATUSIQofCAdCGwoHVmVyZGFuYRIQQXJpYWwgVW5pY29kZSBNUzgAciExclZGLXl2YklWZVBJc0FhYXNGaUV5RHFkOVBJNzRZT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2024-06-20T12:08:00Z</dcterms:created>
  <dc:creator>Amy Davies (Public Health Wales - Matrix House)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0x01010074CC32D7B62EA0449BD1EA401DCECB52</vt:lpwstr>
  </property>
  <property fmtid="{D5CDD505-2E9C-101B-9397-08002B2CF9AE}" pid="3" name="MediaServiceImageTags">
    <vt:lpwstr/>
  </property>
  <property fmtid="{D5CDD505-2E9C-101B-9397-08002B2CF9AE}" pid="4" name="GrammarlyDocumentId">
    <vt:lpwstr>d1bb89a28cbb4d872304dc8f336e36b47d611e30b83e6b95109fcf0a5dd7dc1e</vt:lpwstr>
  </property>
</Properties>
</file>